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181" w:rsidRPr="00375181" w:rsidRDefault="00375181" w:rsidP="00160494">
      <w:pPr>
        <w:shd w:val="clear" w:color="auto" w:fill="FFFFFF"/>
        <w:spacing w:before="100" w:beforeAutospacing="1" w:after="150" w:line="336" w:lineRule="auto"/>
        <w:jc w:val="center"/>
        <w:outlineLvl w:val="1"/>
        <w:rPr>
          <w:rFonts w:ascii="Roboto Condensed" w:eastAsia="Times New Roman" w:hAnsi="Roboto Condensed" w:cs="Times New Roman"/>
          <w:kern w:val="36"/>
          <w:sz w:val="38"/>
          <w:szCs w:val="38"/>
          <w:lang w:eastAsia="ru-RU"/>
        </w:rPr>
      </w:pPr>
      <w:r w:rsidRPr="00375181">
        <w:rPr>
          <w:rFonts w:ascii="Roboto Condensed" w:eastAsia="Times New Roman" w:hAnsi="Roboto Condensed" w:cs="Times New Roman"/>
          <w:kern w:val="36"/>
          <w:sz w:val="38"/>
          <w:szCs w:val="38"/>
          <w:lang w:eastAsia="ru-RU"/>
        </w:rPr>
        <w:t>Лекарство от боли: что нужно знать</w:t>
      </w:r>
    </w:p>
    <w:p w:rsidR="00375181" w:rsidRPr="00375181" w:rsidRDefault="00375181" w:rsidP="00E868C1">
      <w:pPr>
        <w:shd w:val="clear" w:color="auto" w:fill="FFFFFF"/>
        <w:spacing w:before="100" w:beforeAutospacing="1" w:after="225" w:line="384" w:lineRule="auto"/>
        <w:ind w:firstLine="708"/>
        <w:jc w:val="both"/>
        <w:rPr>
          <w:rFonts w:ascii="Verdana" w:eastAsia="Times New Roman" w:hAnsi="Verdana" w:cs="Times New Roman"/>
          <w:color w:val="000000"/>
          <w:sz w:val="19"/>
          <w:szCs w:val="19"/>
          <w:lang w:eastAsia="ru-RU"/>
        </w:rPr>
      </w:pPr>
      <w:r w:rsidRPr="00375181">
        <w:rPr>
          <w:rFonts w:ascii="Verdana" w:eastAsia="Times New Roman" w:hAnsi="Verdana" w:cs="Times New Roman"/>
          <w:color w:val="000000"/>
          <w:sz w:val="19"/>
          <w:szCs w:val="19"/>
          <w:lang w:eastAsia="ru-RU"/>
        </w:rPr>
        <w:t>Право на обезболивание гарантировано законом. Пункт 5 статьи 19 Федерального закона от 21.11.2011 № 323-ФЗ «Об основах охраны здоровья граждан в Российской Федерации» определяет, что пациент имеет право на «облегчение боли, связанной с заболеванием и (или) медицинским вмешательством, доступными методами и лекарственными препаратами».</w:t>
      </w:r>
    </w:p>
    <w:p w:rsidR="00375181" w:rsidRPr="00375181" w:rsidRDefault="00375181" w:rsidP="00E868C1">
      <w:pPr>
        <w:shd w:val="clear" w:color="auto" w:fill="FFFFFF"/>
        <w:spacing w:before="100" w:beforeAutospacing="1" w:after="225" w:line="384" w:lineRule="auto"/>
        <w:ind w:firstLine="708"/>
        <w:jc w:val="both"/>
        <w:rPr>
          <w:rFonts w:ascii="Verdana" w:eastAsia="Times New Roman" w:hAnsi="Verdana" w:cs="Times New Roman"/>
          <w:color w:val="000000"/>
          <w:sz w:val="19"/>
          <w:szCs w:val="19"/>
          <w:lang w:eastAsia="ru-RU"/>
        </w:rPr>
      </w:pPr>
      <w:r w:rsidRPr="00375181">
        <w:rPr>
          <w:rFonts w:ascii="Verdana" w:eastAsia="Times New Roman" w:hAnsi="Verdana" w:cs="Times New Roman"/>
          <w:color w:val="000000"/>
          <w:sz w:val="19"/>
          <w:szCs w:val="19"/>
          <w:lang w:eastAsia="ru-RU"/>
        </w:rPr>
        <w:t xml:space="preserve">Любой пациент с болевым синдромом, вне зависимости от диагноза, имеет право на получение </w:t>
      </w:r>
      <w:proofErr w:type="gramStart"/>
      <w:r w:rsidRPr="00375181">
        <w:rPr>
          <w:rFonts w:ascii="Verdana" w:eastAsia="Times New Roman" w:hAnsi="Verdana" w:cs="Times New Roman"/>
          <w:color w:val="000000"/>
          <w:sz w:val="19"/>
          <w:szCs w:val="19"/>
          <w:lang w:eastAsia="ru-RU"/>
        </w:rPr>
        <w:t>сильнодействующих</w:t>
      </w:r>
      <w:proofErr w:type="gramEnd"/>
      <w:r w:rsidRPr="00375181">
        <w:rPr>
          <w:rFonts w:ascii="Verdana" w:eastAsia="Times New Roman" w:hAnsi="Verdana" w:cs="Times New Roman"/>
          <w:color w:val="000000"/>
          <w:sz w:val="19"/>
          <w:szCs w:val="19"/>
          <w:lang w:eastAsia="ru-RU"/>
        </w:rPr>
        <w:t xml:space="preserve"> обезболивающих. Эффективное обезболивание можно и нужно получать не только в стационаре или хосписе, но и на дому. В законодательстве произошли важные изменения, которые существенно упростили выписку и получение обезболивающих препаратов.</w:t>
      </w:r>
    </w:p>
    <w:p w:rsidR="00375181" w:rsidRPr="00375181" w:rsidRDefault="00375181" w:rsidP="00E868C1">
      <w:pPr>
        <w:shd w:val="clear" w:color="auto" w:fill="FFFFFF"/>
        <w:spacing w:before="100" w:beforeAutospacing="1" w:after="225" w:line="384" w:lineRule="auto"/>
        <w:ind w:firstLine="644"/>
        <w:jc w:val="both"/>
        <w:rPr>
          <w:rFonts w:ascii="Verdana" w:eastAsia="Times New Roman" w:hAnsi="Verdana" w:cs="Times New Roman"/>
          <w:color w:val="000000"/>
          <w:sz w:val="19"/>
          <w:szCs w:val="19"/>
          <w:lang w:eastAsia="ru-RU"/>
        </w:rPr>
      </w:pPr>
      <w:r w:rsidRPr="00375181">
        <w:rPr>
          <w:rFonts w:ascii="Verdana" w:eastAsia="Times New Roman" w:hAnsi="Verdana" w:cs="Times New Roman"/>
          <w:color w:val="000000"/>
          <w:sz w:val="19"/>
          <w:szCs w:val="19"/>
          <w:lang w:eastAsia="ru-RU"/>
        </w:rPr>
        <w:t>Вот главные изменения, которые нужно знать пациенту или его законному представителю:</w:t>
      </w:r>
    </w:p>
    <w:p w:rsidR="00375181" w:rsidRPr="009A46DB" w:rsidRDefault="00375181" w:rsidP="009A46DB">
      <w:pPr>
        <w:pStyle w:val="a6"/>
        <w:numPr>
          <w:ilvl w:val="0"/>
          <w:numId w:val="4"/>
        </w:numPr>
        <w:shd w:val="clear" w:color="auto" w:fill="FFFFFF"/>
        <w:spacing w:before="100" w:beforeAutospacing="1" w:after="225" w:line="384" w:lineRule="auto"/>
        <w:jc w:val="both"/>
        <w:rPr>
          <w:rFonts w:ascii="Verdana" w:eastAsia="Times New Roman" w:hAnsi="Verdana" w:cs="Times New Roman"/>
          <w:color w:val="000000"/>
          <w:sz w:val="19"/>
          <w:szCs w:val="19"/>
          <w:lang w:eastAsia="ru-RU"/>
        </w:rPr>
      </w:pPr>
      <w:r w:rsidRPr="009A46DB">
        <w:rPr>
          <w:rFonts w:ascii="Verdana" w:eastAsia="Times New Roman" w:hAnsi="Verdana" w:cs="Times New Roman"/>
          <w:color w:val="000000"/>
          <w:sz w:val="19"/>
          <w:szCs w:val="19"/>
          <w:lang w:eastAsia="ru-RU"/>
        </w:rPr>
        <w:t>Рецепт на наркотический лекарственный препарат, купирующий болевой синдром может быть выдан пациенту любым участковым врачом.</w:t>
      </w:r>
    </w:p>
    <w:p w:rsidR="00375181" w:rsidRPr="009A46DB" w:rsidRDefault="00375181" w:rsidP="009A46DB">
      <w:pPr>
        <w:pStyle w:val="a6"/>
        <w:numPr>
          <w:ilvl w:val="0"/>
          <w:numId w:val="4"/>
        </w:numPr>
        <w:shd w:val="clear" w:color="auto" w:fill="FFFFFF"/>
        <w:spacing w:before="100" w:beforeAutospacing="1" w:after="225" w:line="384" w:lineRule="auto"/>
        <w:jc w:val="both"/>
        <w:rPr>
          <w:rFonts w:ascii="Verdana" w:eastAsia="Times New Roman" w:hAnsi="Verdana" w:cs="Times New Roman"/>
          <w:color w:val="000000"/>
          <w:sz w:val="19"/>
          <w:szCs w:val="19"/>
          <w:lang w:eastAsia="ru-RU"/>
        </w:rPr>
      </w:pPr>
      <w:r w:rsidRPr="009A46DB">
        <w:rPr>
          <w:rFonts w:ascii="Verdana" w:eastAsia="Times New Roman" w:hAnsi="Verdana" w:cs="Times New Roman"/>
          <w:color w:val="000000"/>
          <w:sz w:val="19"/>
          <w:szCs w:val="19"/>
          <w:lang w:eastAsia="ru-RU"/>
        </w:rPr>
        <w:t xml:space="preserve">Врач обязан выписать повторный рецепт на </w:t>
      </w:r>
      <w:proofErr w:type="gramStart"/>
      <w:r w:rsidRPr="009A46DB">
        <w:rPr>
          <w:rFonts w:ascii="Verdana" w:eastAsia="Times New Roman" w:hAnsi="Verdana" w:cs="Times New Roman"/>
          <w:color w:val="000000"/>
          <w:sz w:val="19"/>
          <w:szCs w:val="19"/>
          <w:lang w:eastAsia="ru-RU"/>
        </w:rPr>
        <w:t>сильнодействующее</w:t>
      </w:r>
      <w:proofErr w:type="gramEnd"/>
      <w:r w:rsidRPr="009A46DB">
        <w:rPr>
          <w:rFonts w:ascii="Verdana" w:eastAsia="Times New Roman" w:hAnsi="Verdana" w:cs="Times New Roman"/>
          <w:color w:val="000000"/>
          <w:sz w:val="19"/>
          <w:szCs w:val="19"/>
          <w:lang w:eastAsia="ru-RU"/>
        </w:rPr>
        <w:t xml:space="preserve"> обезболивающее без возврата использованных упаковок, ампул, </w:t>
      </w:r>
      <w:proofErr w:type="spellStart"/>
      <w:r w:rsidRPr="009A46DB">
        <w:rPr>
          <w:rFonts w:ascii="Verdana" w:eastAsia="Times New Roman" w:hAnsi="Verdana" w:cs="Times New Roman"/>
          <w:color w:val="000000"/>
          <w:sz w:val="19"/>
          <w:szCs w:val="19"/>
          <w:lang w:eastAsia="ru-RU"/>
        </w:rPr>
        <w:t>трансдермальных</w:t>
      </w:r>
      <w:proofErr w:type="spellEnd"/>
      <w:r w:rsidRPr="009A46DB">
        <w:rPr>
          <w:rFonts w:ascii="Verdana" w:eastAsia="Times New Roman" w:hAnsi="Verdana" w:cs="Times New Roman"/>
          <w:color w:val="000000"/>
          <w:sz w:val="19"/>
          <w:szCs w:val="19"/>
          <w:lang w:eastAsia="ru-RU"/>
        </w:rPr>
        <w:t xml:space="preserve"> систем.</w:t>
      </w:r>
    </w:p>
    <w:p w:rsidR="00375181" w:rsidRPr="009A46DB" w:rsidRDefault="00375181" w:rsidP="009A46DB">
      <w:pPr>
        <w:pStyle w:val="a6"/>
        <w:numPr>
          <w:ilvl w:val="0"/>
          <w:numId w:val="4"/>
        </w:numPr>
        <w:shd w:val="clear" w:color="auto" w:fill="FFFFFF"/>
        <w:spacing w:before="100" w:beforeAutospacing="1" w:after="225" w:line="384" w:lineRule="auto"/>
        <w:jc w:val="both"/>
        <w:rPr>
          <w:rFonts w:ascii="Verdana" w:eastAsia="Times New Roman" w:hAnsi="Verdana" w:cs="Times New Roman"/>
          <w:color w:val="000000"/>
          <w:sz w:val="19"/>
          <w:szCs w:val="19"/>
          <w:lang w:eastAsia="ru-RU"/>
        </w:rPr>
      </w:pPr>
      <w:r w:rsidRPr="009A46DB">
        <w:rPr>
          <w:rFonts w:ascii="Verdana" w:eastAsia="Times New Roman" w:hAnsi="Verdana" w:cs="Times New Roman"/>
          <w:color w:val="000000"/>
          <w:sz w:val="19"/>
          <w:szCs w:val="19"/>
          <w:lang w:eastAsia="ru-RU"/>
        </w:rPr>
        <w:t>Рецепт, выданный врачом на получение в аптечном учреждении наркотического лекарственного препарата, купирующего болевой синдром, увеличен с 5 дней до 15.</w:t>
      </w:r>
    </w:p>
    <w:p w:rsidR="00375181" w:rsidRPr="009A46DB" w:rsidRDefault="00375181" w:rsidP="009A46DB">
      <w:pPr>
        <w:pStyle w:val="a6"/>
        <w:numPr>
          <w:ilvl w:val="0"/>
          <w:numId w:val="4"/>
        </w:numPr>
        <w:shd w:val="clear" w:color="auto" w:fill="FFFFFF"/>
        <w:spacing w:before="100" w:beforeAutospacing="1" w:after="225" w:line="384" w:lineRule="auto"/>
        <w:jc w:val="both"/>
        <w:rPr>
          <w:rFonts w:ascii="Verdana" w:eastAsia="Times New Roman" w:hAnsi="Verdana" w:cs="Times New Roman"/>
          <w:color w:val="000000"/>
          <w:sz w:val="19"/>
          <w:szCs w:val="19"/>
          <w:lang w:eastAsia="ru-RU"/>
        </w:rPr>
      </w:pPr>
      <w:r w:rsidRPr="009A46DB">
        <w:rPr>
          <w:rFonts w:ascii="Verdana" w:eastAsia="Times New Roman" w:hAnsi="Verdana" w:cs="Times New Roman"/>
          <w:color w:val="000000"/>
          <w:sz w:val="19"/>
          <w:szCs w:val="19"/>
          <w:lang w:eastAsia="ru-RU"/>
        </w:rPr>
        <w:t>Рецепт на наркотический обезболивающий препарат может получить как сам пациент, так и его законный представитель (родственник). При получении рецепта родственником больного человека в карте и рецепте делается специальная отметка. Чтобы доказать факт родственной связи врачу достаточно иметь паспорт или иные документы подтверждающие факт родственной связи.</w:t>
      </w:r>
    </w:p>
    <w:p w:rsidR="00375181" w:rsidRDefault="00375181" w:rsidP="009A46DB">
      <w:pPr>
        <w:pStyle w:val="a6"/>
        <w:numPr>
          <w:ilvl w:val="0"/>
          <w:numId w:val="4"/>
        </w:numPr>
        <w:shd w:val="clear" w:color="auto" w:fill="FFFFFF"/>
        <w:spacing w:before="100" w:beforeAutospacing="1" w:after="225" w:line="384" w:lineRule="auto"/>
        <w:jc w:val="both"/>
        <w:rPr>
          <w:rFonts w:ascii="Verdana" w:eastAsia="Times New Roman" w:hAnsi="Verdana" w:cs="Times New Roman"/>
          <w:color w:val="000000"/>
          <w:sz w:val="19"/>
          <w:szCs w:val="19"/>
          <w:lang w:eastAsia="ru-RU"/>
        </w:rPr>
      </w:pPr>
      <w:r w:rsidRPr="009A46DB">
        <w:rPr>
          <w:rFonts w:ascii="Verdana" w:eastAsia="Times New Roman" w:hAnsi="Verdana" w:cs="Times New Roman"/>
          <w:color w:val="000000"/>
          <w:sz w:val="19"/>
          <w:szCs w:val="19"/>
          <w:lang w:eastAsia="ru-RU"/>
        </w:rPr>
        <w:t>Пациентам, нуждающимся в длительном лечении, первичной медико-санитарной помощи и паллиативной медицинской помощи, может быть удвоена доза выдачи наркотических лекарственных препаратов для снятия болевого синдрома в 2 раза.</w:t>
      </w:r>
    </w:p>
    <w:p w:rsidR="00160494" w:rsidRPr="00160494" w:rsidRDefault="00160494" w:rsidP="00160494">
      <w:pPr>
        <w:pStyle w:val="a6"/>
        <w:numPr>
          <w:ilvl w:val="0"/>
          <w:numId w:val="4"/>
        </w:numPr>
        <w:shd w:val="clear" w:color="auto" w:fill="FFFFFF"/>
        <w:spacing w:before="100" w:beforeAutospacing="1" w:line="276" w:lineRule="auto"/>
        <w:jc w:val="both"/>
        <w:rPr>
          <w:rFonts w:ascii="Times New Roman" w:eastAsia="Times New Roman" w:hAnsi="Times New Roman" w:cs="Times New Roman"/>
          <w:i/>
          <w:color w:val="000000"/>
          <w:sz w:val="24"/>
          <w:szCs w:val="24"/>
          <w:lang w:eastAsia="ru-RU"/>
        </w:rPr>
      </w:pPr>
      <w:r w:rsidRPr="00160494">
        <w:rPr>
          <w:rFonts w:ascii="Times New Roman" w:hAnsi="Times New Roman" w:cs="Times New Roman"/>
          <w:i/>
          <w:sz w:val="24"/>
          <w:szCs w:val="24"/>
        </w:rPr>
        <w:t>При оказании первичной медико-санитарной помощи анальгезия обеспечивается: Специалистами фельдшерско-акушерских пунктов, районных больниц, городских поликлиник (больниц). Обезболивание пациентов паллиативного профиля с применением наркотических средств в амбулаторных условиях осуществляется по месту нахождения (фактического проживания) пациента.</w:t>
      </w:r>
    </w:p>
    <w:p w:rsidR="009A46DB" w:rsidRPr="00160494" w:rsidRDefault="009A46DB" w:rsidP="00160494">
      <w:pPr>
        <w:tabs>
          <w:tab w:val="left" w:pos="4395"/>
        </w:tabs>
        <w:spacing w:line="276" w:lineRule="auto"/>
        <w:rPr>
          <w:rFonts w:ascii="Times New Roman" w:hAnsi="Times New Roman" w:cs="Times New Roman"/>
          <w:i/>
          <w:sz w:val="24"/>
          <w:szCs w:val="24"/>
        </w:rPr>
      </w:pPr>
      <w:r w:rsidRPr="00160494">
        <w:rPr>
          <w:rFonts w:ascii="Times New Roman" w:hAnsi="Times New Roman" w:cs="Times New Roman"/>
          <w:i/>
          <w:sz w:val="24"/>
          <w:szCs w:val="24"/>
        </w:rPr>
        <w:t>Лечение должно быть основано на принципах Всемирной организации здравоохранения (ВОЗ):</w:t>
      </w:r>
    </w:p>
    <w:p w:rsidR="009A46DB" w:rsidRPr="00160494" w:rsidRDefault="009A46DB" w:rsidP="00160494">
      <w:pPr>
        <w:pStyle w:val="a6"/>
        <w:numPr>
          <w:ilvl w:val="0"/>
          <w:numId w:val="3"/>
        </w:numPr>
        <w:tabs>
          <w:tab w:val="left" w:pos="4395"/>
        </w:tabs>
        <w:spacing w:line="276" w:lineRule="auto"/>
        <w:rPr>
          <w:rFonts w:ascii="Times New Roman" w:hAnsi="Times New Roman" w:cs="Times New Roman"/>
          <w:i/>
          <w:sz w:val="24"/>
          <w:szCs w:val="24"/>
        </w:rPr>
      </w:pPr>
      <w:r w:rsidRPr="00160494">
        <w:rPr>
          <w:rFonts w:ascii="Times New Roman" w:hAnsi="Times New Roman" w:cs="Times New Roman"/>
          <w:i/>
          <w:sz w:val="24"/>
          <w:szCs w:val="24"/>
        </w:rPr>
        <w:t xml:space="preserve">ПО ЧАСАМ </w:t>
      </w:r>
      <w:r w:rsidRPr="00160494">
        <w:rPr>
          <w:rFonts w:ascii="Times New Roman" w:hAnsi="Times New Roman" w:cs="Times New Roman"/>
          <w:b/>
          <w:i/>
          <w:sz w:val="24"/>
          <w:szCs w:val="24"/>
        </w:rPr>
        <w:t xml:space="preserve">-  </w:t>
      </w:r>
      <w:r w:rsidRPr="00160494">
        <w:rPr>
          <w:rFonts w:ascii="Times New Roman" w:hAnsi="Times New Roman" w:cs="Times New Roman"/>
          <w:i/>
          <w:sz w:val="24"/>
          <w:szCs w:val="24"/>
        </w:rPr>
        <w:t>необходимо</w:t>
      </w:r>
      <w:r w:rsidRPr="00160494">
        <w:rPr>
          <w:rFonts w:ascii="Times New Roman" w:hAnsi="Times New Roman" w:cs="Times New Roman"/>
          <w:b/>
          <w:i/>
          <w:sz w:val="24"/>
          <w:szCs w:val="24"/>
        </w:rPr>
        <w:t xml:space="preserve"> </w:t>
      </w:r>
      <w:r w:rsidRPr="00160494">
        <w:rPr>
          <w:rFonts w:ascii="Times New Roman" w:hAnsi="Times New Roman" w:cs="Times New Roman"/>
          <w:i/>
          <w:sz w:val="24"/>
          <w:szCs w:val="24"/>
        </w:rPr>
        <w:t xml:space="preserve">ежедневно в одно и то же время принимать анальгетики – обезболивающие препараты, чтобы избежать усиления боли </w:t>
      </w:r>
    </w:p>
    <w:p w:rsidR="009A46DB" w:rsidRPr="00160494" w:rsidRDefault="009A46DB" w:rsidP="00160494">
      <w:pPr>
        <w:pStyle w:val="a6"/>
        <w:numPr>
          <w:ilvl w:val="0"/>
          <w:numId w:val="3"/>
        </w:numPr>
        <w:tabs>
          <w:tab w:val="left" w:pos="4395"/>
        </w:tabs>
        <w:spacing w:line="276" w:lineRule="auto"/>
        <w:rPr>
          <w:rFonts w:ascii="Times New Roman" w:hAnsi="Times New Roman" w:cs="Times New Roman"/>
          <w:i/>
          <w:sz w:val="24"/>
          <w:szCs w:val="24"/>
        </w:rPr>
      </w:pPr>
      <w:proofErr w:type="gramStart"/>
      <w:r w:rsidRPr="00160494">
        <w:rPr>
          <w:rFonts w:ascii="Times New Roman" w:hAnsi="Times New Roman" w:cs="Times New Roman"/>
          <w:i/>
          <w:sz w:val="24"/>
          <w:szCs w:val="24"/>
        </w:rPr>
        <w:t xml:space="preserve">ПО ВОСХОДЯЩЕЙ </w:t>
      </w:r>
      <w:r w:rsidRPr="00160494">
        <w:rPr>
          <w:rFonts w:ascii="Times New Roman" w:hAnsi="Times New Roman" w:cs="Times New Roman"/>
          <w:b/>
          <w:i/>
          <w:sz w:val="24"/>
          <w:szCs w:val="24"/>
        </w:rPr>
        <w:t xml:space="preserve">- </w:t>
      </w:r>
      <w:r w:rsidRPr="00160494">
        <w:rPr>
          <w:rFonts w:ascii="Times New Roman" w:hAnsi="Times New Roman" w:cs="Times New Roman"/>
          <w:i/>
          <w:sz w:val="24"/>
          <w:szCs w:val="24"/>
        </w:rPr>
        <w:t>анальгетики назначаются врачом по принципу от высоких доз слабого анальгетика к низким дозам сильного анальгетика</w:t>
      </w:r>
      <w:proofErr w:type="gramEnd"/>
    </w:p>
    <w:p w:rsidR="009A46DB" w:rsidRPr="00160494" w:rsidRDefault="009A46DB" w:rsidP="00160494">
      <w:pPr>
        <w:pStyle w:val="a6"/>
        <w:numPr>
          <w:ilvl w:val="0"/>
          <w:numId w:val="3"/>
        </w:numPr>
        <w:tabs>
          <w:tab w:val="left" w:pos="66"/>
        </w:tabs>
        <w:spacing w:line="276" w:lineRule="auto"/>
        <w:rPr>
          <w:rFonts w:ascii="Times New Roman" w:hAnsi="Times New Roman" w:cs="Times New Roman"/>
          <w:i/>
          <w:sz w:val="24"/>
          <w:szCs w:val="24"/>
        </w:rPr>
      </w:pPr>
      <w:r w:rsidRPr="00160494">
        <w:rPr>
          <w:rFonts w:ascii="Times New Roman" w:hAnsi="Times New Roman" w:cs="Times New Roman"/>
          <w:i/>
          <w:sz w:val="24"/>
          <w:szCs w:val="24"/>
        </w:rPr>
        <w:t xml:space="preserve">ИНДИВИДУАЛЬНО с учетом индивидуальной реакции больного на препарат </w:t>
      </w:r>
      <w:r w:rsidRPr="00160494">
        <w:rPr>
          <w:rFonts w:ascii="Times New Roman" w:hAnsi="Times New Roman" w:cs="Times New Roman"/>
          <w:b/>
          <w:i/>
          <w:sz w:val="24"/>
          <w:szCs w:val="24"/>
        </w:rPr>
        <w:t xml:space="preserve">- </w:t>
      </w:r>
      <w:r w:rsidRPr="00160494">
        <w:rPr>
          <w:rFonts w:ascii="Times New Roman" w:hAnsi="Times New Roman" w:cs="Times New Roman"/>
          <w:i/>
          <w:sz w:val="24"/>
          <w:szCs w:val="24"/>
        </w:rPr>
        <w:t>при выписке препаратов врачом оценивается индивидуальная реакция больного на препарат</w:t>
      </w:r>
    </w:p>
    <w:p w:rsidR="009A46DB" w:rsidRPr="00160494" w:rsidRDefault="009A46DB" w:rsidP="00160494">
      <w:pPr>
        <w:pStyle w:val="a6"/>
        <w:numPr>
          <w:ilvl w:val="0"/>
          <w:numId w:val="3"/>
        </w:numPr>
        <w:shd w:val="clear" w:color="auto" w:fill="FFFFFF"/>
        <w:spacing w:before="100" w:beforeAutospacing="1" w:line="276" w:lineRule="auto"/>
        <w:jc w:val="both"/>
        <w:rPr>
          <w:rFonts w:ascii="Times New Roman" w:hAnsi="Times New Roman" w:cs="Times New Roman"/>
          <w:i/>
          <w:sz w:val="24"/>
          <w:szCs w:val="24"/>
        </w:rPr>
      </w:pPr>
      <w:r w:rsidRPr="00160494">
        <w:rPr>
          <w:rFonts w:ascii="Times New Roman" w:hAnsi="Times New Roman" w:cs="Times New Roman"/>
          <w:i/>
          <w:sz w:val="24"/>
          <w:szCs w:val="24"/>
        </w:rPr>
        <w:t xml:space="preserve">С ВНИМАНИЕМ К ДЕТАЛЯМ </w:t>
      </w:r>
      <w:r w:rsidRPr="00160494">
        <w:rPr>
          <w:rFonts w:ascii="Times New Roman" w:hAnsi="Times New Roman" w:cs="Times New Roman"/>
          <w:b/>
          <w:i/>
          <w:sz w:val="24"/>
          <w:szCs w:val="24"/>
        </w:rPr>
        <w:t xml:space="preserve">- </w:t>
      </w:r>
      <w:r w:rsidRPr="00160494">
        <w:rPr>
          <w:rFonts w:ascii="Times New Roman" w:hAnsi="Times New Roman" w:cs="Times New Roman"/>
          <w:i/>
          <w:sz w:val="24"/>
          <w:szCs w:val="24"/>
        </w:rPr>
        <w:t xml:space="preserve">необходимо </w:t>
      </w:r>
      <w:proofErr w:type="gramStart"/>
      <w:r w:rsidRPr="00160494">
        <w:rPr>
          <w:rFonts w:ascii="Times New Roman" w:hAnsi="Times New Roman" w:cs="Times New Roman"/>
          <w:i/>
          <w:sz w:val="24"/>
          <w:szCs w:val="24"/>
        </w:rPr>
        <w:t>с</w:t>
      </w:r>
      <w:proofErr w:type="gramEnd"/>
      <w:r w:rsidRPr="00160494">
        <w:rPr>
          <w:rFonts w:ascii="Times New Roman" w:hAnsi="Times New Roman" w:cs="Times New Roman"/>
          <w:i/>
          <w:sz w:val="24"/>
          <w:szCs w:val="24"/>
        </w:rPr>
        <w:t xml:space="preserve"> вниманием относится к своему самочувствию при приеме анальгетиков и незамедлительно сообщать врачу о появлении побочных реакций организма на препарат.</w:t>
      </w:r>
    </w:p>
    <w:p w:rsidR="009A46DB" w:rsidRPr="00160494" w:rsidRDefault="009A46DB" w:rsidP="00160494">
      <w:pPr>
        <w:spacing w:line="276" w:lineRule="auto"/>
        <w:jc w:val="both"/>
        <w:rPr>
          <w:rFonts w:ascii="Times New Roman" w:hAnsi="Times New Roman" w:cs="Times New Roman"/>
          <w:b/>
          <w:i/>
          <w:sz w:val="24"/>
          <w:szCs w:val="24"/>
        </w:rPr>
      </w:pPr>
      <w:r w:rsidRPr="00160494">
        <w:rPr>
          <w:rFonts w:ascii="Times New Roman" w:hAnsi="Times New Roman" w:cs="Times New Roman"/>
          <w:b/>
          <w:i/>
          <w:sz w:val="24"/>
          <w:szCs w:val="24"/>
        </w:rPr>
        <w:t>ПОБОЧНЫЕ ДЕЙСТВИЯ АНАЛЬГЕТИКОВ</w:t>
      </w:r>
    </w:p>
    <w:p w:rsidR="009A46DB" w:rsidRPr="00160494" w:rsidRDefault="009A46DB" w:rsidP="00160494">
      <w:pPr>
        <w:spacing w:line="276" w:lineRule="auto"/>
        <w:jc w:val="both"/>
        <w:rPr>
          <w:rFonts w:ascii="Times New Roman" w:hAnsi="Times New Roman" w:cs="Times New Roman"/>
          <w:i/>
          <w:sz w:val="24"/>
          <w:szCs w:val="24"/>
        </w:rPr>
      </w:pPr>
      <w:r w:rsidRPr="00160494">
        <w:rPr>
          <w:rFonts w:ascii="Times New Roman" w:hAnsi="Times New Roman" w:cs="Times New Roman"/>
          <w:i/>
          <w:sz w:val="24"/>
          <w:szCs w:val="24"/>
        </w:rPr>
        <w:t>Каждое из лекарств, применяемых для лечения боли, имеет свои побочные действия. О возникновении побочных эффектов надо обязательно сообщить врачу!</w:t>
      </w:r>
    </w:p>
    <w:p w:rsidR="009A46DB" w:rsidRPr="00160494" w:rsidRDefault="009A46DB" w:rsidP="00160494">
      <w:pPr>
        <w:pStyle w:val="a6"/>
        <w:numPr>
          <w:ilvl w:val="0"/>
          <w:numId w:val="7"/>
        </w:numPr>
        <w:spacing w:line="276" w:lineRule="auto"/>
        <w:jc w:val="both"/>
        <w:rPr>
          <w:rFonts w:ascii="Times New Roman" w:hAnsi="Times New Roman" w:cs="Times New Roman"/>
          <w:i/>
          <w:sz w:val="24"/>
          <w:szCs w:val="24"/>
        </w:rPr>
      </w:pPr>
      <w:r w:rsidRPr="00160494">
        <w:rPr>
          <w:rFonts w:ascii="Times New Roman" w:hAnsi="Times New Roman" w:cs="Times New Roman"/>
          <w:b/>
          <w:i/>
          <w:sz w:val="24"/>
          <w:szCs w:val="24"/>
        </w:rPr>
        <w:t xml:space="preserve">Сонливость, слабость, головокружение </w:t>
      </w:r>
      <w:r w:rsidRPr="00160494">
        <w:rPr>
          <w:rFonts w:ascii="Times New Roman" w:hAnsi="Times New Roman" w:cs="Times New Roman"/>
          <w:i/>
          <w:sz w:val="24"/>
          <w:szCs w:val="24"/>
        </w:rPr>
        <w:t>– обычно проходят через несколько дней после начала использования препарата.</w:t>
      </w:r>
    </w:p>
    <w:p w:rsidR="009A46DB" w:rsidRPr="00160494" w:rsidRDefault="009A46DB" w:rsidP="00160494">
      <w:pPr>
        <w:pStyle w:val="a6"/>
        <w:numPr>
          <w:ilvl w:val="0"/>
          <w:numId w:val="7"/>
        </w:numPr>
        <w:spacing w:line="276" w:lineRule="auto"/>
        <w:jc w:val="both"/>
        <w:rPr>
          <w:rFonts w:ascii="Times New Roman" w:hAnsi="Times New Roman" w:cs="Times New Roman"/>
          <w:i/>
          <w:sz w:val="24"/>
          <w:szCs w:val="24"/>
        </w:rPr>
      </w:pPr>
      <w:r w:rsidRPr="00160494">
        <w:rPr>
          <w:rFonts w:ascii="Times New Roman" w:hAnsi="Times New Roman" w:cs="Times New Roman"/>
          <w:b/>
          <w:i/>
          <w:sz w:val="24"/>
          <w:szCs w:val="24"/>
        </w:rPr>
        <w:t xml:space="preserve">Запоры – </w:t>
      </w:r>
      <w:r w:rsidRPr="00160494">
        <w:rPr>
          <w:rFonts w:ascii="Times New Roman" w:hAnsi="Times New Roman" w:cs="Times New Roman"/>
          <w:i/>
          <w:sz w:val="24"/>
          <w:szCs w:val="24"/>
        </w:rPr>
        <w:t>возникают из-за того, что опиоидные анальгетики подавляют моторику кишечника. Врач назначит Вам слабительные препараты.</w:t>
      </w:r>
    </w:p>
    <w:p w:rsidR="009A46DB" w:rsidRPr="00160494" w:rsidRDefault="009A46DB" w:rsidP="00160494">
      <w:pPr>
        <w:pStyle w:val="a6"/>
        <w:numPr>
          <w:ilvl w:val="0"/>
          <w:numId w:val="7"/>
        </w:numPr>
        <w:spacing w:line="276" w:lineRule="auto"/>
        <w:jc w:val="both"/>
        <w:rPr>
          <w:rFonts w:ascii="Times New Roman" w:hAnsi="Times New Roman" w:cs="Times New Roman"/>
          <w:i/>
          <w:sz w:val="24"/>
          <w:szCs w:val="24"/>
        </w:rPr>
      </w:pPr>
      <w:r w:rsidRPr="00160494">
        <w:rPr>
          <w:rFonts w:ascii="Times New Roman" w:hAnsi="Times New Roman" w:cs="Times New Roman"/>
          <w:b/>
          <w:i/>
          <w:sz w:val="24"/>
          <w:szCs w:val="24"/>
        </w:rPr>
        <w:t>Тошнота и рвота</w:t>
      </w:r>
      <w:r w:rsidRPr="00160494">
        <w:rPr>
          <w:rFonts w:ascii="Times New Roman" w:hAnsi="Times New Roman" w:cs="Times New Roman"/>
          <w:i/>
          <w:sz w:val="24"/>
          <w:szCs w:val="24"/>
        </w:rPr>
        <w:t xml:space="preserve"> - обычно проходят через несколько дней после начала использования препарата. Врач может назначить Вам препараты, подавляющие тошноту и рвоту.</w:t>
      </w:r>
    </w:p>
    <w:p w:rsidR="009A46DB" w:rsidRPr="00160494" w:rsidRDefault="009A46DB" w:rsidP="00160494">
      <w:pPr>
        <w:pStyle w:val="a6"/>
        <w:numPr>
          <w:ilvl w:val="0"/>
          <w:numId w:val="7"/>
        </w:numPr>
        <w:spacing w:line="276" w:lineRule="auto"/>
        <w:jc w:val="both"/>
        <w:rPr>
          <w:rFonts w:ascii="Times New Roman" w:hAnsi="Times New Roman" w:cs="Times New Roman"/>
          <w:b/>
          <w:i/>
          <w:sz w:val="24"/>
          <w:szCs w:val="24"/>
        </w:rPr>
      </w:pPr>
      <w:r w:rsidRPr="00160494">
        <w:rPr>
          <w:rFonts w:ascii="Times New Roman" w:hAnsi="Times New Roman" w:cs="Times New Roman"/>
          <w:b/>
          <w:i/>
          <w:sz w:val="24"/>
          <w:szCs w:val="24"/>
        </w:rPr>
        <w:t>ТОЛЕРАНТНОСТЬ</w:t>
      </w:r>
      <w:r w:rsidR="00160494" w:rsidRPr="00160494">
        <w:rPr>
          <w:rFonts w:ascii="Times New Roman" w:hAnsi="Times New Roman" w:cs="Times New Roman"/>
          <w:b/>
          <w:i/>
          <w:sz w:val="24"/>
          <w:szCs w:val="24"/>
        </w:rPr>
        <w:t xml:space="preserve">. </w:t>
      </w:r>
      <w:r w:rsidRPr="00160494">
        <w:rPr>
          <w:rFonts w:ascii="Times New Roman" w:hAnsi="Times New Roman" w:cs="Times New Roman"/>
          <w:i/>
          <w:sz w:val="24"/>
          <w:szCs w:val="24"/>
        </w:rPr>
        <w:t>Со временем доза анальгетика, назначенная врачом, может перестать помогать. Это происходит потому, что боль усилилась или потому, что развилась толерантность к препарату. В этом случае врач порекомендует Вам небольшое увеличение дозы препарата или назначит другой анальгетик. Развитие толерантности не означает, что появилась зависимость от опиоидного анальгетика. Опиоидные анальгетики не вызывают психической зависимости, если они назначены врачом и применяются корректно.</w:t>
      </w:r>
    </w:p>
    <w:p w:rsidR="009A46DB" w:rsidRPr="00160494" w:rsidRDefault="009A46DB" w:rsidP="00160494">
      <w:pPr>
        <w:spacing w:line="276" w:lineRule="auto"/>
        <w:jc w:val="both"/>
        <w:rPr>
          <w:rFonts w:ascii="Times New Roman" w:hAnsi="Times New Roman" w:cs="Times New Roman"/>
          <w:b/>
          <w:i/>
          <w:sz w:val="24"/>
          <w:szCs w:val="24"/>
        </w:rPr>
      </w:pPr>
      <w:r w:rsidRPr="00160494">
        <w:rPr>
          <w:rFonts w:ascii="Times New Roman" w:hAnsi="Times New Roman" w:cs="Times New Roman"/>
          <w:b/>
          <w:i/>
          <w:sz w:val="24"/>
          <w:szCs w:val="24"/>
        </w:rPr>
        <w:t>МЕРЫ ПРЕДОСТОРОЖНОСТИ</w:t>
      </w:r>
    </w:p>
    <w:p w:rsidR="009A46DB" w:rsidRPr="00160494" w:rsidRDefault="009A46DB" w:rsidP="00160494">
      <w:pPr>
        <w:pStyle w:val="a6"/>
        <w:numPr>
          <w:ilvl w:val="0"/>
          <w:numId w:val="6"/>
        </w:numPr>
        <w:spacing w:line="276" w:lineRule="auto"/>
        <w:ind w:left="993" w:firstLine="0"/>
        <w:jc w:val="both"/>
        <w:rPr>
          <w:rFonts w:ascii="Times New Roman" w:hAnsi="Times New Roman" w:cs="Times New Roman"/>
          <w:i/>
          <w:sz w:val="24"/>
          <w:szCs w:val="24"/>
        </w:rPr>
      </w:pPr>
      <w:r w:rsidRPr="00160494">
        <w:rPr>
          <w:rFonts w:ascii="Times New Roman" w:hAnsi="Times New Roman" w:cs="Times New Roman"/>
          <w:b/>
          <w:i/>
          <w:sz w:val="24"/>
          <w:szCs w:val="24"/>
          <w:u w:val="single"/>
        </w:rPr>
        <w:t>Передозировка.</w:t>
      </w:r>
      <w:r w:rsidRPr="00160494">
        <w:rPr>
          <w:rFonts w:ascii="Times New Roman" w:hAnsi="Times New Roman" w:cs="Times New Roman"/>
          <w:i/>
          <w:sz w:val="24"/>
          <w:szCs w:val="24"/>
        </w:rPr>
        <w:t xml:space="preserve"> Никогда самостоятельно не повышайте дозу анальгетика, назначенную врачом. Передозировка опиоидного анальгетика может вызвать нарушение дыхания.</w:t>
      </w:r>
    </w:p>
    <w:p w:rsidR="009A46DB" w:rsidRPr="00160494" w:rsidRDefault="009A46DB" w:rsidP="00160494">
      <w:pPr>
        <w:pStyle w:val="a6"/>
        <w:numPr>
          <w:ilvl w:val="0"/>
          <w:numId w:val="6"/>
        </w:numPr>
        <w:spacing w:line="276" w:lineRule="auto"/>
        <w:ind w:left="993" w:firstLine="0"/>
        <w:jc w:val="both"/>
        <w:rPr>
          <w:rFonts w:ascii="Times New Roman" w:hAnsi="Times New Roman" w:cs="Times New Roman"/>
          <w:i/>
          <w:sz w:val="24"/>
          <w:szCs w:val="24"/>
        </w:rPr>
      </w:pPr>
      <w:r w:rsidRPr="00160494">
        <w:rPr>
          <w:rFonts w:ascii="Times New Roman" w:hAnsi="Times New Roman" w:cs="Times New Roman"/>
          <w:b/>
          <w:i/>
          <w:sz w:val="24"/>
          <w:szCs w:val="24"/>
          <w:u w:val="single"/>
        </w:rPr>
        <w:t>Отмена.</w:t>
      </w:r>
      <w:r w:rsidRPr="00160494">
        <w:rPr>
          <w:rFonts w:ascii="Times New Roman" w:hAnsi="Times New Roman" w:cs="Times New Roman"/>
          <w:i/>
          <w:sz w:val="24"/>
          <w:szCs w:val="24"/>
        </w:rPr>
        <w:t xml:space="preserve"> Резко прекращать прием опиоидных анальгетиков нельзя, это может привести к ухудшению общего самочувствия. Врач поможет Вам постепенно снизить дозу препарата, чтобы избежать неприятных симптомов.</w:t>
      </w:r>
    </w:p>
    <w:p w:rsidR="009A46DB" w:rsidRPr="00160494" w:rsidRDefault="009A46DB" w:rsidP="00160494">
      <w:pPr>
        <w:pStyle w:val="a6"/>
        <w:numPr>
          <w:ilvl w:val="0"/>
          <w:numId w:val="6"/>
        </w:numPr>
        <w:spacing w:line="276" w:lineRule="auto"/>
        <w:ind w:left="993" w:firstLine="0"/>
        <w:jc w:val="both"/>
        <w:rPr>
          <w:rFonts w:ascii="Times New Roman" w:hAnsi="Times New Roman" w:cs="Times New Roman"/>
          <w:i/>
          <w:sz w:val="24"/>
          <w:szCs w:val="24"/>
        </w:rPr>
      </w:pPr>
      <w:r w:rsidRPr="00160494">
        <w:rPr>
          <w:rFonts w:ascii="Times New Roman" w:hAnsi="Times New Roman" w:cs="Times New Roman"/>
          <w:b/>
          <w:i/>
          <w:sz w:val="24"/>
          <w:szCs w:val="24"/>
          <w:u w:val="single"/>
        </w:rPr>
        <w:t>Алкоголь.</w:t>
      </w:r>
      <w:r w:rsidRPr="00160494">
        <w:rPr>
          <w:rFonts w:ascii="Times New Roman" w:hAnsi="Times New Roman" w:cs="Times New Roman"/>
          <w:b/>
          <w:i/>
          <w:sz w:val="24"/>
          <w:szCs w:val="24"/>
        </w:rPr>
        <w:t xml:space="preserve"> </w:t>
      </w:r>
      <w:r w:rsidRPr="00160494">
        <w:rPr>
          <w:rFonts w:ascii="Times New Roman" w:hAnsi="Times New Roman" w:cs="Times New Roman"/>
          <w:i/>
          <w:sz w:val="24"/>
          <w:szCs w:val="24"/>
        </w:rPr>
        <w:t>Употребление алкоголя на фоне приема опиоидных препаратов может вызвать осложнения. Также без консультации врача нельзя вместе с опиоидными анальгетиками принимать транквилизаторы, антигистаминные и другие препараты, обладающие снотворным действием.</w:t>
      </w:r>
    </w:p>
    <w:p w:rsidR="009A46DB" w:rsidRPr="009A46DB" w:rsidRDefault="009A46DB" w:rsidP="00160494">
      <w:pPr>
        <w:pStyle w:val="a6"/>
        <w:numPr>
          <w:ilvl w:val="0"/>
          <w:numId w:val="6"/>
        </w:numPr>
        <w:shd w:val="clear" w:color="auto" w:fill="FFFFFF"/>
        <w:spacing w:before="100" w:beforeAutospacing="1" w:line="276" w:lineRule="auto"/>
        <w:ind w:left="993" w:firstLine="0"/>
        <w:jc w:val="both"/>
        <w:rPr>
          <w:rFonts w:ascii="Verdana" w:eastAsia="Times New Roman" w:hAnsi="Verdana" w:cs="Times New Roman"/>
          <w:color w:val="000000"/>
          <w:sz w:val="19"/>
          <w:szCs w:val="19"/>
          <w:lang w:eastAsia="ru-RU"/>
        </w:rPr>
      </w:pPr>
      <w:r w:rsidRPr="00160494">
        <w:rPr>
          <w:rFonts w:ascii="Times New Roman" w:hAnsi="Times New Roman" w:cs="Times New Roman"/>
          <w:b/>
          <w:i/>
          <w:sz w:val="24"/>
          <w:szCs w:val="24"/>
          <w:u w:val="single"/>
          <w:shd w:val="clear" w:color="auto" w:fill="FFFFFF"/>
        </w:rPr>
        <w:t>Хранение.</w:t>
      </w:r>
      <w:r w:rsidRPr="00160494">
        <w:rPr>
          <w:rFonts w:ascii="Times New Roman" w:hAnsi="Times New Roman" w:cs="Times New Roman"/>
          <w:i/>
          <w:sz w:val="24"/>
          <w:szCs w:val="24"/>
          <w:shd w:val="clear" w:color="auto" w:fill="FFFFFF"/>
        </w:rPr>
        <w:t xml:space="preserve"> Опиоидные препараты необходимо хранить в местах, недоступных для детей. Нельзя также допускать передачу лека</w:t>
      </w:r>
      <w:proofErr w:type="gramStart"/>
      <w:r w:rsidRPr="00160494">
        <w:rPr>
          <w:rFonts w:ascii="Times New Roman" w:hAnsi="Times New Roman" w:cs="Times New Roman"/>
          <w:i/>
          <w:sz w:val="24"/>
          <w:szCs w:val="24"/>
          <w:shd w:val="clear" w:color="auto" w:fill="FFFFFF"/>
        </w:rPr>
        <w:t>рств др</w:t>
      </w:r>
      <w:proofErr w:type="gramEnd"/>
      <w:r w:rsidRPr="00160494">
        <w:rPr>
          <w:rFonts w:ascii="Times New Roman" w:hAnsi="Times New Roman" w:cs="Times New Roman"/>
          <w:i/>
          <w:sz w:val="24"/>
          <w:szCs w:val="24"/>
          <w:shd w:val="clear" w:color="auto" w:fill="FFFFFF"/>
        </w:rPr>
        <w:t>угим людям. Лекарственный препарат, принимаемый без врачебного назначения, может оказаться очень опасным.</w:t>
      </w:r>
    </w:p>
    <w:p w:rsidR="008A5A00" w:rsidRPr="008A5A00" w:rsidRDefault="00375181" w:rsidP="00BF5034">
      <w:pPr>
        <w:shd w:val="clear" w:color="auto" w:fill="FFFFFF"/>
        <w:spacing w:before="100" w:beforeAutospacing="1" w:after="225" w:line="384" w:lineRule="auto"/>
        <w:jc w:val="both"/>
        <w:rPr>
          <w:sz w:val="24"/>
          <w:szCs w:val="24"/>
        </w:rPr>
      </w:pPr>
      <w:r w:rsidRPr="00375181">
        <w:rPr>
          <w:rFonts w:ascii="Verdana" w:eastAsia="Times New Roman" w:hAnsi="Verdana" w:cs="Times New Roman"/>
          <w:color w:val="000000"/>
          <w:sz w:val="19"/>
          <w:szCs w:val="19"/>
          <w:lang w:eastAsia="ru-RU"/>
        </w:rPr>
        <w:t xml:space="preserve">В целях оперативного реагировании на </w:t>
      </w:r>
      <w:proofErr w:type="gramStart"/>
      <w:r w:rsidRPr="00375181">
        <w:rPr>
          <w:rFonts w:ascii="Verdana" w:eastAsia="Times New Roman" w:hAnsi="Verdana" w:cs="Times New Roman"/>
          <w:color w:val="000000"/>
          <w:sz w:val="19"/>
          <w:szCs w:val="19"/>
          <w:lang w:eastAsia="ru-RU"/>
        </w:rPr>
        <w:t>факты о нарушени</w:t>
      </w:r>
      <w:r w:rsidR="00581939">
        <w:rPr>
          <w:rFonts w:ascii="Verdana" w:eastAsia="Times New Roman" w:hAnsi="Verdana" w:cs="Times New Roman"/>
          <w:color w:val="000000"/>
          <w:sz w:val="19"/>
          <w:szCs w:val="19"/>
          <w:lang w:eastAsia="ru-RU"/>
        </w:rPr>
        <w:t>и</w:t>
      </w:r>
      <w:proofErr w:type="gramEnd"/>
      <w:r w:rsidRPr="00375181">
        <w:rPr>
          <w:rFonts w:ascii="Verdana" w:eastAsia="Times New Roman" w:hAnsi="Verdana" w:cs="Times New Roman"/>
          <w:color w:val="000000"/>
          <w:sz w:val="19"/>
          <w:szCs w:val="19"/>
          <w:lang w:eastAsia="ru-RU"/>
        </w:rPr>
        <w:t xml:space="preserve"> законодательства работает «горячая линия» Росздравнадзора 8 (800) 500-18-35, Министерства здравоохранения </w:t>
      </w:r>
      <w:r>
        <w:rPr>
          <w:rFonts w:ascii="Verdana" w:eastAsia="Times New Roman" w:hAnsi="Verdana" w:cs="Times New Roman"/>
          <w:color w:val="000000"/>
          <w:sz w:val="19"/>
          <w:szCs w:val="19"/>
          <w:lang w:eastAsia="ru-RU"/>
        </w:rPr>
        <w:t xml:space="preserve">Республики Коми </w:t>
      </w:r>
      <w:r w:rsidRPr="00375181">
        <w:rPr>
          <w:rFonts w:ascii="Verdana" w:eastAsia="Times New Roman" w:hAnsi="Verdana" w:cs="Times New Roman"/>
          <w:color w:val="000000"/>
          <w:sz w:val="19"/>
          <w:szCs w:val="19"/>
          <w:lang w:eastAsia="ru-RU"/>
        </w:rPr>
        <w:t xml:space="preserve"> 8(8</w:t>
      </w:r>
      <w:r>
        <w:rPr>
          <w:rFonts w:ascii="Verdana" w:eastAsia="Times New Roman" w:hAnsi="Verdana" w:cs="Times New Roman"/>
          <w:color w:val="000000"/>
          <w:sz w:val="19"/>
          <w:szCs w:val="19"/>
          <w:lang w:eastAsia="ru-RU"/>
        </w:rPr>
        <w:t>2</w:t>
      </w:r>
      <w:r w:rsidRPr="00375181">
        <w:rPr>
          <w:rFonts w:ascii="Verdana" w:eastAsia="Times New Roman" w:hAnsi="Verdana" w:cs="Times New Roman"/>
          <w:color w:val="000000"/>
          <w:sz w:val="19"/>
          <w:szCs w:val="19"/>
          <w:lang w:eastAsia="ru-RU"/>
        </w:rPr>
        <w:t xml:space="preserve">12) </w:t>
      </w:r>
      <w:r w:rsidR="00656EDB">
        <w:rPr>
          <w:rFonts w:ascii="Verdana" w:eastAsia="Times New Roman" w:hAnsi="Verdana" w:cs="Times New Roman"/>
          <w:color w:val="000000"/>
          <w:sz w:val="19"/>
          <w:szCs w:val="19"/>
          <w:lang w:eastAsia="ru-RU"/>
        </w:rPr>
        <w:t>255-455</w:t>
      </w:r>
      <w:r w:rsidRPr="00375181">
        <w:rPr>
          <w:rFonts w:ascii="Verdana" w:eastAsia="Times New Roman" w:hAnsi="Verdana" w:cs="Times New Roman"/>
          <w:color w:val="000000"/>
          <w:sz w:val="19"/>
          <w:szCs w:val="19"/>
          <w:lang w:eastAsia="ru-RU"/>
        </w:rPr>
        <w:t xml:space="preserve"> для приема обращений граждан о нарушении порядка назначения и выписки обезболивающих препаратов.</w:t>
      </w:r>
    </w:p>
    <w:sectPr w:rsidR="008A5A00" w:rsidRPr="008A5A00" w:rsidSect="00BF5034">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Roboto Condensed">
    <w:altName w:val="Times New Roman"/>
    <w:charset w:val="00"/>
    <w:family w:val="auto"/>
    <w:pitch w:val="default"/>
  </w:font>
  <w:font w:name="Verdana">
    <w:panose1 w:val="020B0604030504040204"/>
    <w:charset w:val="CC"/>
    <w:family w:val="swiss"/>
    <w:pitch w:val="variable"/>
    <w:sig w:usb0="A10006FF" w:usb1="4000205B" w:usb2="00000010"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443D6"/>
    <w:multiLevelType w:val="hybridMultilevel"/>
    <w:tmpl w:val="665A2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097849"/>
    <w:multiLevelType w:val="hybridMultilevel"/>
    <w:tmpl w:val="964ED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CF4297F"/>
    <w:multiLevelType w:val="hybridMultilevel"/>
    <w:tmpl w:val="5CE8AF5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461A0E65"/>
    <w:multiLevelType w:val="hybridMultilevel"/>
    <w:tmpl w:val="E42E59C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539C4E1A"/>
    <w:multiLevelType w:val="hybridMultilevel"/>
    <w:tmpl w:val="24CAD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7422D74"/>
    <w:multiLevelType w:val="hybridMultilevel"/>
    <w:tmpl w:val="EBB4F0E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
    <w:nsid w:val="6D534B4D"/>
    <w:multiLevelType w:val="hybridMultilevel"/>
    <w:tmpl w:val="28A6C12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181"/>
    <w:rsid w:val="00160494"/>
    <w:rsid w:val="002160D9"/>
    <w:rsid w:val="00375181"/>
    <w:rsid w:val="004A7A64"/>
    <w:rsid w:val="00581939"/>
    <w:rsid w:val="005E44CD"/>
    <w:rsid w:val="00656EDB"/>
    <w:rsid w:val="008A5A00"/>
    <w:rsid w:val="009A46DB"/>
    <w:rsid w:val="00A76E49"/>
    <w:rsid w:val="00BF5034"/>
    <w:rsid w:val="00D66DEE"/>
    <w:rsid w:val="00E868C1"/>
    <w:rsid w:val="00FB3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518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75181"/>
    <w:rPr>
      <w:rFonts w:ascii="Segoe UI" w:hAnsi="Segoe UI" w:cs="Segoe UI"/>
      <w:sz w:val="18"/>
      <w:szCs w:val="18"/>
    </w:rPr>
  </w:style>
  <w:style w:type="paragraph" w:styleId="a5">
    <w:name w:val="Normal (Web)"/>
    <w:basedOn w:val="a"/>
    <w:uiPriority w:val="99"/>
    <w:semiHidden/>
    <w:unhideWhenUsed/>
    <w:rsid w:val="008A5A00"/>
    <w:pPr>
      <w:spacing w:after="158"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9A46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518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75181"/>
    <w:rPr>
      <w:rFonts w:ascii="Segoe UI" w:hAnsi="Segoe UI" w:cs="Segoe UI"/>
      <w:sz w:val="18"/>
      <w:szCs w:val="18"/>
    </w:rPr>
  </w:style>
  <w:style w:type="paragraph" w:styleId="a5">
    <w:name w:val="Normal (Web)"/>
    <w:basedOn w:val="a"/>
    <w:uiPriority w:val="99"/>
    <w:semiHidden/>
    <w:unhideWhenUsed/>
    <w:rsid w:val="008A5A00"/>
    <w:pPr>
      <w:spacing w:after="158"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9A46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72456">
      <w:bodyDiv w:val="1"/>
      <w:marLeft w:val="0"/>
      <w:marRight w:val="0"/>
      <w:marTop w:val="0"/>
      <w:marBottom w:val="0"/>
      <w:divBdr>
        <w:top w:val="none" w:sz="0" w:space="0" w:color="auto"/>
        <w:left w:val="none" w:sz="0" w:space="0" w:color="auto"/>
        <w:bottom w:val="none" w:sz="0" w:space="0" w:color="auto"/>
        <w:right w:val="none" w:sz="0" w:space="0" w:color="auto"/>
      </w:divBdr>
      <w:divsChild>
        <w:div w:id="1700546468">
          <w:marLeft w:val="0"/>
          <w:marRight w:val="0"/>
          <w:marTop w:val="0"/>
          <w:marBottom w:val="0"/>
          <w:divBdr>
            <w:top w:val="none" w:sz="0" w:space="0" w:color="auto"/>
            <w:left w:val="none" w:sz="0" w:space="0" w:color="auto"/>
            <w:bottom w:val="none" w:sz="0" w:space="0" w:color="auto"/>
            <w:right w:val="none" w:sz="0" w:space="0" w:color="auto"/>
          </w:divBdr>
          <w:divsChild>
            <w:div w:id="1195772825">
              <w:marLeft w:val="-150"/>
              <w:marRight w:val="-150"/>
              <w:marTop w:val="0"/>
              <w:marBottom w:val="0"/>
              <w:divBdr>
                <w:top w:val="none" w:sz="0" w:space="0" w:color="auto"/>
                <w:left w:val="none" w:sz="0" w:space="0" w:color="auto"/>
                <w:bottom w:val="none" w:sz="0" w:space="0" w:color="auto"/>
                <w:right w:val="none" w:sz="0" w:space="0" w:color="auto"/>
              </w:divBdr>
              <w:divsChild>
                <w:div w:id="1835874540">
                  <w:marLeft w:val="0"/>
                  <w:marRight w:val="0"/>
                  <w:marTop w:val="0"/>
                  <w:marBottom w:val="0"/>
                  <w:divBdr>
                    <w:top w:val="none" w:sz="0" w:space="0" w:color="auto"/>
                    <w:left w:val="none" w:sz="0" w:space="0" w:color="auto"/>
                    <w:bottom w:val="none" w:sz="0" w:space="0" w:color="auto"/>
                    <w:right w:val="none" w:sz="0" w:space="0" w:color="auto"/>
                  </w:divBdr>
                  <w:divsChild>
                    <w:div w:id="930971476">
                      <w:marLeft w:val="0"/>
                      <w:marRight w:val="0"/>
                      <w:marTop w:val="0"/>
                      <w:marBottom w:val="0"/>
                      <w:divBdr>
                        <w:top w:val="none" w:sz="0" w:space="0" w:color="auto"/>
                        <w:left w:val="none" w:sz="0" w:space="0" w:color="auto"/>
                        <w:bottom w:val="none" w:sz="0" w:space="0" w:color="auto"/>
                        <w:right w:val="none" w:sz="0" w:space="0" w:color="auto"/>
                      </w:divBdr>
                      <w:divsChild>
                        <w:div w:id="168909345">
                          <w:marLeft w:val="0"/>
                          <w:marRight w:val="0"/>
                          <w:marTop w:val="0"/>
                          <w:marBottom w:val="0"/>
                          <w:divBdr>
                            <w:top w:val="none" w:sz="0" w:space="0" w:color="auto"/>
                            <w:left w:val="none" w:sz="0" w:space="0" w:color="auto"/>
                            <w:bottom w:val="none" w:sz="0" w:space="0" w:color="auto"/>
                            <w:right w:val="none" w:sz="0" w:space="0" w:color="auto"/>
                          </w:divBdr>
                          <w:divsChild>
                            <w:div w:id="214068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034896">
      <w:bodyDiv w:val="1"/>
      <w:marLeft w:val="0"/>
      <w:marRight w:val="0"/>
      <w:marTop w:val="0"/>
      <w:marBottom w:val="0"/>
      <w:divBdr>
        <w:top w:val="none" w:sz="0" w:space="0" w:color="auto"/>
        <w:left w:val="none" w:sz="0" w:space="0" w:color="auto"/>
        <w:bottom w:val="none" w:sz="0" w:space="0" w:color="auto"/>
        <w:right w:val="none" w:sz="0" w:space="0" w:color="auto"/>
      </w:divBdr>
    </w:div>
    <w:div w:id="1090741339">
      <w:bodyDiv w:val="1"/>
      <w:marLeft w:val="0"/>
      <w:marRight w:val="0"/>
      <w:marTop w:val="0"/>
      <w:marBottom w:val="0"/>
      <w:divBdr>
        <w:top w:val="none" w:sz="0" w:space="0" w:color="auto"/>
        <w:left w:val="none" w:sz="0" w:space="0" w:color="auto"/>
        <w:bottom w:val="none" w:sz="0" w:space="0" w:color="auto"/>
        <w:right w:val="none" w:sz="0" w:space="0" w:color="auto"/>
      </w:divBdr>
      <w:divsChild>
        <w:div w:id="790321256">
          <w:marLeft w:val="0"/>
          <w:marRight w:val="0"/>
          <w:marTop w:val="0"/>
          <w:marBottom w:val="0"/>
          <w:divBdr>
            <w:top w:val="none" w:sz="0" w:space="0" w:color="auto"/>
            <w:left w:val="none" w:sz="0" w:space="0" w:color="auto"/>
            <w:bottom w:val="none" w:sz="0" w:space="0" w:color="auto"/>
            <w:right w:val="none" w:sz="0" w:space="0" w:color="auto"/>
          </w:divBdr>
          <w:divsChild>
            <w:div w:id="24142282">
              <w:marLeft w:val="0"/>
              <w:marRight w:val="0"/>
              <w:marTop w:val="0"/>
              <w:marBottom w:val="0"/>
              <w:divBdr>
                <w:top w:val="none" w:sz="0" w:space="0" w:color="auto"/>
                <w:left w:val="none" w:sz="0" w:space="0" w:color="auto"/>
                <w:bottom w:val="none" w:sz="0" w:space="0" w:color="auto"/>
                <w:right w:val="none" w:sz="0" w:space="0" w:color="auto"/>
              </w:divBdr>
              <w:divsChild>
                <w:div w:id="985932365">
                  <w:marLeft w:val="0"/>
                  <w:marRight w:val="0"/>
                  <w:marTop w:val="0"/>
                  <w:marBottom w:val="0"/>
                  <w:divBdr>
                    <w:top w:val="none" w:sz="0" w:space="0" w:color="auto"/>
                    <w:left w:val="none" w:sz="0" w:space="0" w:color="auto"/>
                    <w:bottom w:val="none" w:sz="0" w:space="0" w:color="auto"/>
                    <w:right w:val="none" w:sz="0" w:space="0" w:color="auto"/>
                  </w:divBdr>
                  <w:divsChild>
                    <w:div w:id="1292512724">
                      <w:marLeft w:val="0"/>
                      <w:marRight w:val="0"/>
                      <w:marTop w:val="0"/>
                      <w:marBottom w:val="0"/>
                      <w:divBdr>
                        <w:top w:val="none" w:sz="0" w:space="0" w:color="auto"/>
                        <w:left w:val="none" w:sz="0" w:space="0" w:color="auto"/>
                        <w:bottom w:val="none" w:sz="0" w:space="0" w:color="auto"/>
                        <w:right w:val="none" w:sz="0" w:space="0" w:color="auto"/>
                      </w:divBdr>
                      <w:divsChild>
                        <w:div w:id="2095080110">
                          <w:marLeft w:val="0"/>
                          <w:marRight w:val="0"/>
                          <w:marTop w:val="0"/>
                          <w:marBottom w:val="0"/>
                          <w:divBdr>
                            <w:top w:val="none" w:sz="0" w:space="0" w:color="auto"/>
                            <w:left w:val="none" w:sz="0" w:space="0" w:color="auto"/>
                            <w:bottom w:val="none" w:sz="0" w:space="0" w:color="auto"/>
                            <w:right w:val="none" w:sz="0" w:space="0" w:color="auto"/>
                          </w:divBdr>
                          <w:divsChild>
                            <w:div w:id="60195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21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758</Words>
  <Characters>4325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rukrzn11</dc:creator>
  <cp:lastModifiedBy>ХТО</cp:lastModifiedBy>
  <cp:revision>2</cp:revision>
  <cp:lastPrinted>2016-10-25T05:51:00Z</cp:lastPrinted>
  <dcterms:created xsi:type="dcterms:W3CDTF">2016-10-26T10:53:00Z</dcterms:created>
  <dcterms:modified xsi:type="dcterms:W3CDTF">2016-10-26T10:53:00Z</dcterms:modified>
</cp:coreProperties>
</file>