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E" w:rsidRPr="004F1E9E" w:rsidRDefault="004F1E9E" w:rsidP="004F1E9E">
      <w:pPr>
        <w:jc w:val="both"/>
        <w:rPr>
          <w:rFonts w:ascii="Times New Roman" w:hAnsi="Times New Roman" w:cs="Times New Roman"/>
          <w:sz w:val="24"/>
          <w:szCs w:val="24"/>
        </w:rPr>
      </w:pPr>
      <w:r w:rsidRPr="004F1E9E">
        <w:rPr>
          <w:rFonts w:ascii="Times New Roman" w:hAnsi="Times New Roman" w:cs="Times New Roman"/>
          <w:sz w:val="24"/>
          <w:szCs w:val="24"/>
        </w:rPr>
        <w:t xml:space="preserve">Постоянно действующая </w:t>
      </w:r>
      <w:proofErr w:type="spellStart"/>
      <w:r w:rsidRPr="004F1E9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F1E9E">
        <w:rPr>
          <w:rFonts w:ascii="Times New Roman" w:hAnsi="Times New Roman" w:cs="Times New Roman"/>
          <w:sz w:val="24"/>
          <w:szCs w:val="24"/>
        </w:rPr>
        <w:t xml:space="preserve"> рабочая группа в следующем составе:</w:t>
      </w:r>
    </w:p>
    <w:p w:rsidR="004F1E9E" w:rsidRPr="004F1E9E" w:rsidRDefault="004F1E9E" w:rsidP="004F1E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E9E">
        <w:rPr>
          <w:rFonts w:ascii="Times New Roman" w:hAnsi="Times New Roman" w:cs="Times New Roman"/>
          <w:sz w:val="24"/>
          <w:szCs w:val="24"/>
        </w:rPr>
        <w:t>Председатель: главный врач – Кузнецов А.В.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Заместитель председателя: заместитель главного врача по медицинской части – Петрова Е.Е.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 xml:space="preserve">Члены группы: 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Зольников Н.В. – директор;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Климова Т.Б. – заместитель главного врача по экономике;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Морозова Н.Г. – заместитель главного врача по кадрам, председатель профкома;</w:t>
      </w:r>
    </w:p>
    <w:p w:rsidR="004F1E9E" w:rsidRPr="004F1E9E" w:rsidRDefault="004F1E9E" w:rsidP="004F1E9E">
      <w:pPr>
        <w:pStyle w:val="a3"/>
        <w:ind w:left="567"/>
        <w:jc w:val="both"/>
      </w:pPr>
      <w:proofErr w:type="spellStart"/>
      <w:r w:rsidRPr="004F1E9E">
        <w:t>Тырин</w:t>
      </w:r>
      <w:proofErr w:type="spellEnd"/>
      <w:r w:rsidRPr="004F1E9E">
        <w:t xml:space="preserve"> О.А. – заместитель главного врача по клинико-экспертной работе;</w:t>
      </w:r>
    </w:p>
    <w:p w:rsidR="004F1E9E" w:rsidRPr="004F1E9E" w:rsidRDefault="004F1E9E" w:rsidP="004F1E9E">
      <w:pPr>
        <w:pStyle w:val="a3"/>
        <w:ind w:left="567"/>
        <w:jc w:val="both"/>
      </w:pPr>
      <w:proofErr w:type="spellStart"/>
      <w:r w:rsidRPr="004F1E9E">
        <w:t>Ефименко</w:t>
      </w:r>
      <w:proofErr w:type="spellEnd"/>
      <w:r w:rsidRPr="004F1E9E">
        <w:t xml:space="preserve"> А.В. - зам. главного врача по технике;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Манакова М.Н. – зам. главного врача по родовспоможению;</w:t>
      </w:r>
    </w:p>
    <w:p w:rsidR="004F1E9E" w:rsidRPr="004F1E9E" w:rsidRDefault="004F1E9E" w:rsidP="004F1E9E">
      <w:pPr>
        <w:pStyle w:val="a3"/>
        <w:ind w:left="567"/>
        <w:jc w:val="both"/>
      </w:pPr>
      <w:proofErr w:type="spellStart"/>
      <w:r w:rsidRPr="004F1E9E">
        <w:t>Косьянчук</w:t>
      </w:r>
      <w:proofErr w:type="spellEnd"/>
      <w:r w:rsidRPr="004F1E9E">
        <w:t xml:space="preserve"> О.Р. – зам. главного врача по поликлинике;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Ветошкин С.А. – зам. главного врача по ОМР;</w:t>
      </w:r>
    </w:p>
    <w:p w:rsidR="004F1E9E" w:rsidRPr="004F1E9E" w:rsidRDefault="004F1E9E" w:rsidP="004F1E9E">
      <w:pPr>
        <w:pStyle w:val="a3"/>
        <w:ind w:left="567"/>
        <w:jc w:val="both"/>
      </w:pPr>
      <w:proofErr w:type="spellStart"/>
      <w:r w:rsidRPr="004F1E9E">
        <w:t>Педоренко</w:t>
      </w:r>
      <w:proofErr w:type="spellEnd"/>
      <w:r w:rsidRPr="004F1E9E">
        <w:t xml:space="preserve"> Т.В. – главный бухгалтер;</w:t>
      </w:r>
    </w:p>
    <w:p w:rsidR="004F1E9E" w:rsidRPr="004F1E9E" w:rsidRDefault="004F1E9E" w:rsidP="004F1E9E">
      <w:pPr>
        <w:pStyle w:val="a3"/>
        <w:ind w:left="567"/>
        <w:jc w:val="both"/>
      </w:pPr>
      <w:r w:rsidRPr="004F1E9E">
        <w:t>Нестерова В.П. – главная медицинская сестра (секретарь рабочей группы);</w:t>
      </w:r>
    </w:p>
    <w:p w:rsidR="004F1E9E" w:rsidRPr="004F1E9E" w:rsidRDefault="004F1E9E" w:rsidP="004F1E9E">
      <w:pPr>
        <w:pStyle w:val="a3"/>
        <w:ind w:left="567"/>
        <w:jc w:val="both"/>
      </w:pPr>
      <w:proofErr w:type="spellStart"/>
      <w:r w:rsidRPr="004F1E9E">
        <w:t>Хоснетдинова</w:t>
      </w:r>
      <w:proofErr w:type="spellEnd"/>
      <w:r w:rsidRPr="004F1E9E">
        <w:t xml:space="preserve"> Г.Х. – главная акушерка;</w:t>
      </w:r>
    </w:p>
    <w:p w:rsidR="00E94164" w:rsidRPr="004F1E9E" w:rsidRDefault="004F1E9E" w:rsidP="004F1E9E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F1E9E">
        <w:rPr>
          <w:rFonts w:ascii="Times New Roman" w:hAnsi="Times New Roman" w:cs="Times New Roman"/>
          <w:sz w:val="24"/>
          <w:szCs w:val="24"/>
        </w:rPr>
        <w:t>Нанинец</w:t>
      </w:r>
      <w:proofErr w:type="spellEnd"/>
      <w:r w:rsidRPr="004F1E9E">
        <w:rPr>
          <w:rFonts w:ascii="Times New Roman" w:hAnsi="Times New Roman" w:cs="Times New Roman"/>
          <w:sz w:val="24"/>
          <w:szCs w:val="24"/>
        </w:rPr>
        <w:t xml:space="preserve"> А.Л. – юрисконсульт.</w:t>
      </w:r>
    </w:p>
    <w:sectPr w:rsidR="00E94164" w:rsidRPr="004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2F8F"/>
    <w:multiLevelType w:val="hybridMultilevel"/>
    <w:tmpl w:val="1FCC1656"/>
    <w:lvl w:ilvl="0" w:tplc="3B6626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9E"/>
    <w:rsid w:val="004F1E9E"/>
    <w:rsid w:val="00E9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2016-04-04T07:48:00Z</dcterms:created>
  <dcterms:modified xsi:type="dcterms:W3CDTF">2016-04-04T07:52:00Z</dcterms:modified>
</cp:coreProperties>
</file>